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2928" w14:textId="77777777" w:rsidR="00C57112" w:rsidRPr="00A33297" w:rsidRDefault="00A33297" w:rsidP="00A33297">
      <w:pPr>
        <w:shd w:val="clear" w:color="auto" w:fill="FFFFFF"/>
        <w:spacing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2"/>
          <w:sz w:val="48"/>
          <w:szCs w:val="48"/>
        </w:rPr>
      </w:pPr>
      <w:r w:rsidRPr="00A33297">
        <w:rPr>
          <w:rFonts w:ascii="Times New Roman" w:eastAsia="Times New Roman" w:hAnsi="Times New Roman" w:cs="Times New Roman"/>
          <w:b/>
          <w:bCs/>
          <w:color w:val="212529"/>
          <w:kern w:val="2"/>
          <w:sz w:val="48"/>
          <w:szCs w:val="48"/>
        </w:rPr>
        <w:t>Акселератор «Бизнес от сердца» для социальных предпринимателей готовится к старту</w:t>
      </w:r>
    </w:p>
    <w:p w14:paraId="31EA89BF" w14:textId="77777777" w:rsidR="00C57112" w:rsidRDefault="00A33297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12529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3B2E8927" wp14:editId="22E81438">
            <wp:extent cx="3429000" cy="1918594"/>
            <wp:effectExtent l="0" t="0" r="0" b="5715"/>
            <wp:docPr id="1" name="Рисунок 2" descr="Акселератор «Бизнес от сердца» для социальных предпринимателей стартует уже на следующей нед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Акселератор «Бизнес от сердца» для социальных предпринимателей стартует уже на следующей неде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04" cy="19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304B" w14:textId="73604582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33297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 идет прием заявок от приморских предпринимателей на участие в акселераторе «Бизнес от сердца». Девять тренеров-практиков проведут 110 часов занятий по особенностям социального предпринимательства, менеджменту, маркетингу, продажам, финансовому моделированию и практике публичных выступлений, а в конце акселератора участники представят свой проект экспертной комиссии. Подать заявку на участие и посмотреть подробную программу можно на сайте </w:t>
      </w:r>
      <w:proofErr w:type="spellStart"/>
      <w:r w:rsidRPr="00A33297">
        <w:fldChar w:fldCharType="begin"/>
      </w:r>
      <w:r w:rsidRPr="00A33297">
        <w:rPr>
          <w:rFonts w:ascii="Times New Roman" w:hAnsi="Times New Roman" w:cs="Times New Roman"/>
        </w:rPr>
        <w:instrText xml:space="preserve"> HYPERLINK "https://xn--80ahada9avrh7c.xn--p1ai/" \h </w:instrText>
      </w:r>
      <w:r w:rsidRPr="00A33297">
        <w:fldChar w:fldCharType="separate"/>
      </w:r>
      <w:proofErr w:type="gramStart"/>
      <w:r w:rsidRPr="00A33297">
        <w:rPr>
          <w:rStyle w:val="-"/>
          <w:rFonts w:ascii="Times New Roman" w:eastAsia="Times New Roman" w:hAnsi="Times New Roman" w:cs="Times New Roman"/>
          <w:b/>
          <w:bCs/>
          <w:sz w:val="24"/>
          <w:szCs w:val="24"/>
        </w:rPr>
        <w:t>делосердца.рф</w:t>
      </w:r>
      <w:proofErr w:type="spellEnd"/>
      <w:proofErr w:type="gramEnd"/>
      <w:r w:rsidRPr="00A33297">
        <w:rPr>
          <w:rStyle w:val="-"/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A332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077CD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Уже четвертая по счету и первая в этом году акселерационная </w:t>
      </w:r>
      <w:proofErr w:type="gramStart"/>
      <w:r w:rsidRPr="00A33297">
        <w:rPr>
          <w:rFonts w:ascii="Times New Roman" w:eastAsia="Times New Roman" w:hAnsi="Times New Roman" w:cs="Times New Roman"/>
          <w:sz w:val="24"/>
          <w:szCs w:val="24"/>
        </w:rPr>
        <w:t>программа  «</w:t>
      </w:r>
      <w:proofErr w:type="gramEnd"/>
      <w:r w:rsidRPr="00A33297">
        <w:rPr>
          <w:rFonts w:ascii="Times New Roman" w:eastAsia="Times New Roman" w:hAnsi="Times New Roman" w:cs="Times New Roman"/>
          <w:sz w:val="24"/>
          <w:szCs w:val="24"/>
        </w:rPr>
        <w:t>Бизнес от сердца» стартует во Владивостоке 7 апреля 2022 г.</w:t>
      </w:r>
    </w:p>
    <w:p w14:paraId="6010C30B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Участвовать в нем могут предприниматели, зарегистрированные в Приморье более года назад. Компании должны состоять в Едином реестре субъектов малого и среднего предпринимательства, также на Цифровой платформе МСП и соответствовать критериям социального предпринимательства.</w:t>
      </w:r>
    </w:p>
    <w:p w14:paraId="7E177973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Наличие у предпринимателя статуса «социального предприятия» необязательно.</w:t>
      </w:r>
      <w:r w:rsidRPr="00A33297">
        <w:rPr>
          <w:rFonts w:ascii="Times New Roman" w:hAnsi="Times New Roman" w:cs="Times New Roman"/>
        </w:rPr>
        <w:t xml:space="preserve"> </w:t>
      </w:r>
      <w:r w:rsidRPr="00A33297">
        <w:rPr>
          <w:rFonts w:ascii="Times New Roman" w:hAnsi="Times New Roman" w:cs="Times New Roman"/>
        </w:rPr>
        <w:br/>
      </w:r>
      <w:r w:rsidRPr="00A33297">
        <w:rPr>
          <w:rFonts w:ascii="Times New Roman" w:hAnsi="Times New Roman" w:cs="Times New Roman"/>
        </w:rPr>
        <w:br/>
      </w:r>
      <w:r w:rsidRPr="00A33297">
        <w:rPr>
          <w:rFonts w:ascii="Times New Roman" w:eastAsia="Times New Roman" w:hAnsi="Times New Roman" w:cs="Times New Roman"/>
          <w:sz w:val="24"/>
          <w:szCs w:val="24"/>
        </w:rPr>
        <w:t>Как рассказывают специалисты структурного подразделения центра «Мой бизнес» – Центра инноваций социальной сферы, придать социальную направленность можно практически любому бизнесу.</w:t>
      </w:r>
    </w:p>
    <w:p w14:paraId="659B25AA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«Акселерационная </w:t>
      </w:r>
      <w:proofErr w:type="gramStart"/>
      <w:r w:rsidRPr="00A33297">
        <w:rPr>
          <w:rFonts w:ascii="Times New Roman" w:eastAsia="Times New Roman" w:hAnsi="Times New Roman" w:cs="Times New Roman"/>
          <w:sz w:val="24"/>
          <w:szCs w:val="24"/>
        </w:rPr>
        <w:t>программа  «</w:t>
      </w:r>
      <w:proofErr w:type="gramEnd"/>
      <w:r w:rsidRPr="00A33297">
        <w:rPr>
          <w:rFonts w:ascii="Times New Roman" w:eastAsia="Times New Roman" w:hAnsi="Times New Roman" w:cs="Times New Roman"/>
          <w:sz w:val="24"/>
          <w:szCs w:val="24"/>
        </w:rPr>
        <w:t>Бизнес от сердца» направлена  в первую очередь на бизнес, который оказывает поддержку социально уязвимым категориям граждан. Например, трудоустраивает пенсионеров, малоимущих, инвалидов и т.д., реализует произведенные ими товары и услуги или производит для них продукцию. Это также деятельность по достижению общественно-полезных целей и способствующих решению социальных проблем общества – поддержка материнства и детства, социальная адаптация, обучение, культурно-просветительская деятельность и т.д.», – рассказала руководитель Центра инноваций социальной сферы (ЦИСС, подразделение центра «Мой бизнес») Ольга Кудинова.</w:t>
      </w:r>
    </w:p>
    <w:p w14:paraId="0C00D263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В состав обучающего курса входит </w:t>
      </w:r>
      <w:proofErr w:type="gramStart"/>
      <w:r w:rsidRPr="00A33297">
        <w:rPr>
          <w:rFonts w:ascii="Times New Roman" w:eastAsia="Times New Roman" w:hAnsi="Times New Roman" w:cs="Times New Roman"/>
          <w:sz w:val="24"/>
          <w:szCs w:val="24"/>
        </w:rPr>
        <w:t>десяти  очных</w:t>
      </w:r>
      <w:proofErr w:type="gramEnd"/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 встреч и активная работа в онлайн-формате между встречами. По завершению программы предприниматели должны будут защитить свой бизнес-проект перед экспертной комиссией.</w:t>
      </w:r>
    </w:p>
    <w:p w14:paraId="1693DB76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Куратором акселератора выступит сертифицированный тренер по социальному предпринимательству, член конкурсной комиссии конкурса «Лучший социальный проект года» Александр Беляев.</w:t>
      </w:r>
    </w:p>
    <w:p w14:paraId="4156F9E3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Модули акселератора «Бизнес от сердца»:</w:t>
      </w:r>
    </w:p>
    <w:p w14:paraId="40BD3FE6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Социальное предпринимательство и социально-предпринимательский проект.</w:t>
      </w:r>
    </w:p>
    <w:p w14:paraId="37492A81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lastRenderedPageBreak/>
        <w:t>Валидация, верификация социальной проблемы и идей бизнеса. Формирование бизнес-модели.</w:t>
      </w:r>
    </w:p>
    <w:p w14:paraId="0CF06970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Управления проектом. Лидер проекта. Команда проекта.</w:t>
      </w:r>
    </w:p>
    <w:p w14:paraId="7E09A79B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Уникальное торговое предложение. Маркетинг. Продажи.</w:t>
      </w:r>
    </w:p>
    <w:p w14:paraId="536FCECF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Экономика социально-предпринимательской деятельности.</w:t>
      </w:r>
    </w:p>
    <w:p w14:paraId="035DAB74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Инвестиции в социальное предпринимательство.</w:t>
      </w:r>
    </w:p>
    <w:p w14:paraId="3B8722DC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Публичные выступления. Презентация проекта.</w:t>
      </w:r>
    </w:p>
    <w:p w14:paraId="4A5121B8" w14:textId="77777777" w:rsidR="00C57112" w:rsidRPr="00A33297" w:rsidRDefault="00A33297" w:rsidP="00E44E0D">
      <w:pPr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БОНУС. Межсессионные вебинары</w:t>
      </w:r>
    </w:p>
    <w:p w14:paraId="25877AD8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Предприниматели, прошедшие акселератор «Бизнес от сердца» и получившие статус «социального предприятия», могут претендовать на грант до 500 000 рублей на развитие своего дела. Средства гранта имеют целевое назначение и могут быть направлены на аренду или ремонт нежилого помещения, а также мебели, техники, присоединения к объектам инженерной инфраструктуры и оплату коммунальных платежей. Сферы использования могут быть расширены.</w:t>
      </w:r>
    </w:p>
    <w:p w14:paraId="598072A1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proofErr w:type="gramStart"/>
      <w:r w:rsidRPr="00A33297">
        <w:rPr>
          <w:rFonts w:ascii="Times New Roman" w:eastAsia="Times New Roman" w:hAnsi="Times New Roman" w:cs="Times New Roman"/>
          <w:sz w:val="24"/>
          <w:szCs w:val="24"/>
        </w:rPr>
        <w:t>С  2020</w:t>
      </w:r>
      <w:proofErr w:type="gramEnd"/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 года в России формируется реестр «социальных предприятий». Наличие такого статуса позволяет бизнесу получать дополнительные меры поддержки. Например, </w:t>
      </w:r>
      <w:proofErr w:type="spellStart"/>
      <w:r w:rsidRPr="00A33297">
        <w:rPr>
          <w:rFonts w:ascii="Times New Roman" w:eastAsia="Times New Roman" w:hAnsi="Times New Roman" w:cs="Times New Roman"/>
          <w:sz w:val="24"/>
          <w:szCs w:val="24"/>
        </w:rPr>
        <w:t>займ</w:t>
      </w:r>
      <w:proofErr w:type="spellEnd"/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 «Социальный» от 10 тысяч до 5 миллионов рублей по ставке 1% годовых, поручительство Гарантийного фонда Приморского края под 0,5 %, «налоговые каникулы» на первые два года работы, снижение ставки налога по «упрощенке» по Общероссийскому классификатору видов экономической деятельности в социальной сфере на первые три года работы.</w:t>
      </w:r>
      <w:r w:rsidRPr="00A33297">
        <w:rPr>
          <w:rFonts w:ascii="Times New Roman" w:eastAsia="Times New Roman" w:hAnsi="Times New Roman" w:cs="Times New Roman"/>
          <w:sz w:val="24"/>
          <w:szCs w:val="24"/>
        </w:rPr>
        <w:br/>
        <w:t>Официальный статус «социального предприятия» позволит бизнесу снизить налоговую нагрузку до 1% по упрощённой системе налогообложения и получить весь спектр бесплатных услуг от центра «Мой бизнес».</w:t>
      </w:r>
    </w:p>
    <w:p w14:paraId="2FBA733D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6">
        <w:r w:rsidRPr="00A33297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центра «Мой бизнес»</w:t>
        </w:r>
      </w:hyperlink>
      <w:r w:rsidRPr="00A33297">
        <w:rPr>
          <w:rFonts w:ascii="Times New Roman" w:eastAsia="Times New Roman" w:hAnsi="Times New Roman" w:cs="Times New Roman"/>
          <w:sz w:val="24"/>
          <w:szCs w:val="24"/>
        </w:rPr>
        <w:t xml:space="preserve"> в разделе «Календарь событий» и </w:t>
      </w:r>
      <w:proofErr w:type="spellStart"/>
      <w:r w:rsidRPr="00A33297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A33297">
        <w:rPr>
          <w:rFonts w:ascii="Times New Roman" w:eastAsia="Times New Roman" w:hAnsi="Times New Roman" w:cs="Times New Roman"/>
          <w:sz w:val="24"/>
          <w:szCs w:val="24"/>
        </w:rPr>
        <w:t>-канале </w:t>
      </w:r>
      <w:hyperlink r:id="rId7">
        <w:r w:rsidRPr="00A33297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«Приморье для бизнеса»</w:t>
        </w:r>
      </w:hyperlink>
      <w:r w:rsidRPr="00A332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3C274" w14:textId="77777777" w:rsidR="00C57112" w:rsidRPr="00A33297" w:rsidRDefault="00A33297" w:rsidP="00E44E0D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33297">
        <w:rPr>
          <w:rFonts w:ascii="Times New Roman" w:eastAsia="Times New Roman" w:hAnsi="Times New Roman" w:cs="Times New Roman"/>
          <w:sz w:val="24"/>
          <w:szCs w:val="24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8">
        <w:r w:rsidRPr="00A33297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</w:rPr>
          <w:t>национального проекта «МСП и поддержка индивидуальной предпринимательской инициативы»</w:t>
        </w:r>
      </w:hyperlink>
      <w:r w:rsidRPr="00A33297">
        <w:rPr>
          <w:rFonts w:ascii="Times New Roman" w:eastAsia="Times New Roman" w:hAnsi="Times New Roman" w:cs="Times New Roman"/>
          <w:sz w:val="24"/>
          <w:szCs w:val="24"/>
        </w:rPr>
        <w:t>, а также частью большого комплекса мероприятий по улучшению инвестиционного климата в регионе.</w:t>
      </w:r>
    </w:p>
    <w:p w14:paraId="194F2BA3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акселератора «Бизнес от сердца» (7 моделей, 9 очных занятий, 4 онлайн встречи, презентационная сессия проектов)</w:t>
      </w:r>
    </w:p>
    <w:p w14:paraId="0D49D56C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55 участников</w:t>
      </w:r>
    </w:p>
    <w:p w14:paraId="648D5577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 -7.04.22-06.05.22</w:t>
      </w:r>
    </w:p>
    <w:p w14:paraId="1D14B024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1</w:t>
      </w:r>
    </w:p>
    <w:p w14:paraId="3DB61CDC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предпринимательство и социально-предпринимательский проект</w:t>
      </w:r>
    </w:p>
    <w:p w14:paraId="0E7DFE37" w14:textId="77777777" w:rsidR="00E44E0D" w:rsidRDefault="00E44E0D" w:rsidP="00E44E0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предпринимательство как сфера деятельности</w:t>
      </w:r>
    </w:p>
    <w:p w14:paraId="128E32BD" w14:textId="77777777" w:rsidR="00E44E0D" w:rsidRDefault="00E44E0D" w:rsidP="00E44E0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реализации социального предпринимательства в России и за рубежом</w:t>
      </w:r>
    </w:p>
    <w:p w14:paraId="743D3D52" w14:textId="77777777" w:rsidR="00E44E0D" w:rsidRDefault="00E44E0D" w:rsidP="00E44E0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аспекты деятельности</w:t>
      </w:r>
    </w:p>
    <w:p w14:paraId="6C66699F" w14:textId="77777777" w:rsidR="00E44E0D" w:rsidRDefault="00E44E0D" w:rsidP="00E44E0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Действующее законодательство, регулирующее социальное предпринимательство. Работа с сотрудниками, подрядчиками, клиентами</w:t>
      </w:r>
    </w:p>
    <w:p w14:paraId="2FEEFC43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2</w:t>
      </w:r>
    </w:p>
    <w:p w14:paraId="7E5067C9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Валидация идей. Формирование бизнес-модели</w:t>
      </w:r>
    </w:p>
    <w:p w14:paraId="6DAA74DD" w14:textId="77777777" w:rsidR="00E44E0D" w:rsidRDefault="00E44E0D" w:rsidP="00E44E0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Социальные потребности территории</w:t>
      </w:r>
    </w:p>
    <w:p w14:paraId="3F524363" w14:textId="77777777" w:rsidR="00E44E0D" w:rsidRDefault="00E44E0D" w:rsidP="00E44E0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группы</w:t>
      </w:r>
    </w:p>
    <w:p w14:paraId="51F0059B" w14:textId="77777777" w:rsidR="00E44E0D" w:rsidRDefault="00E44E0D" w:rsidP="00E44E0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бизнес-модели</w:t>
      </w:r>
    </w:p>
    <w:p w14:paraId="0013E095" w14:textId="77777777" w:rsidR="00E44E0D" w:rsidRDefault="00E44E0D" w:rsidP="00E44E0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Составляющие бизнес-модели</w:t>
      </w:r>
    </w:p>
    <w:p w14:paraId="159B5C5E" w14:textId="77777777" w:rsidR="00E44E0D" w:rsidRDefault="00E44E0D" w:rsidP="00E44E0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бизнес-модели</w:t>
      </w:r>
    </w:p>
    <w:p w14:paraId="04334A62" w14:textId="77777777" w:rsidR="00E44E0D" w:rsidRDefault="00E44E0D" w:rsidP="00E44E0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цели, формирование миссии, стратегического развития проекта</w:t>
      </w:r>
    </w:p>
    <w:p w14:paraId="3EB956A1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3</w:t>
      </w:r>
    </w:p>
    <w:p w14:paraId="673D3BA4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проектом. Лидер проекта. Команда проекта</w:t>
      </w:r>
    </w:p>
    <w:p w14:paraId="3325F272" w14:textId="77777777" w:rsidR="00E44E0D" w:rsidRDefault="00E44E0D" w:rsidP="00E44E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управления проектом</w:t>
      </w:r>
    </w:p>
    <w:p w14:paraId="51D2E085" w14:textId="77777777" w:rsidR="00E44E0D" w:rsidRDefault="00E44E0D" w:rsidP="00E44E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 проектного менеджмента</w:t>
      </w:r>
    </w:p>
    <w:p w14:paraId="21FC37BE" w14:textId="77777777" w:rsidR="00E44E0D" w:rsidRDefault="00E44E0D" w:rsidP="00E44E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эффективность лидера проекта</w:t>
      </w:r>
    </w:p>
    <w:p w14:paraId="63F33D4D" w14:textId="77777777" w:rsidR="00E44E0D" w:rsidRDefault="00E44E0D" w:rsidP="00E44E0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Эффективная команда проекта</w:t>
      </w:r>
    </w:p>
    <w:p w14:paraId="0583A58B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4</w:t>
      </w:r>
    </w:p>
    <w:p w14:paraId="26726E8F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Уникальное торговое предложение. Маркетинг. Продажи</w:t>
      </w:r>
    </w:p>
    <w:p w14:paraId="0F082C1C" w14:textId="77777777" w:rsidR="00E44E0D" w:rsidRDefault="00E44E0D" w:rsidP="00E44E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ценностного предложения</w:t>
      </w:r>
    </w:p>
    <w:p w14:paraId="4790DE93" w14:textId="77777777" w:rsidR="00E44E0D" w:rsidRDefault="00E44E0D" w:rsidP="00E44E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Продвижение</w:t>
      </w:r>
    </w:p>
    <w:p w14:paraId="1BB79448" w14:textId="77777777" w:rsidR="00E44E0D" w:rsidRDefault="00E44E0D" w:rsidP="00E44E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 услуг, а также SMM и SEO</w:t>
      </w:r>
    </w:p>
    <w:p w14:paraId="6CC050B1" w14:textId="77777777" w:rsidR="00E44E0D" w:rsidRDefault="00E44E0D" w:rsidP="00E44E0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Техники продаж, анализ конкуренции</w:t>
      </w:r>
    </w:p>
    <w:p w14:paraId="28E47B88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5</w:t>
      </w:r>
    </w:p>
    <w:p w14:paraId="6063D32A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Экономика социально-предпринимательской деятельности</w:t>
      </w:r>
    </w:p>
    <w:p w14:paraId="70A8EC63" w14:textId="77777777" w:rsidR="00E44E0D" w:rsidRDefault="00E44E0D" w:rsidP="00E44E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Бизнес-модель социально-предпринимательского проекта</w:t>
      </w:r>
    </w:p>
    <w:p w14:paraId="1B819504" w14:textId="77777777" w:rsidR="00E44E0D" w:rsidRDefault="00E44E0D" w:rsidP="00E44E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Производственный план: планирование бизнес-процессов, определение потребности в ресурсах, расчёт затрат</w:t>
      </w:r>
    </w:p>
    <w:p w14:paraId="553E8874" w14:textId="77777777" w:rsidR="00E44E0D" w:rsidRDefault="00E44E0D" w:rsidP="00E44E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Подбор персонала</w:t>
      </w:r>
    </w:p>
    <w:p w14:paraId="5B05A75A" w14:textId="77777777" w:rsidR="00E44E0D" w:rsidRDefault="00E44E0D" w:rsidP="00E44E0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Маркетинговый план проекта</w:t>
      </w:r>
    </w:p>
    <w:p w14:paraId="02F2000A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6</w:t>
      </w:r>
    </w:p>
    <w:p w14:paraId="18F83908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Инвестиции в социальное предпринимательство</w:t>
      </w:r>
    </w:p>
    <w:p w14:paraId="05B0A0A2" w14:textId="77777777" w:rsidR="00E44E0D" w:rsidRDefault="00E44E0D" w:rsidP="00E44E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Государственная поддержка</w:t>
      </w:r>
    </w:p>
    <w:p w14:paraId="640F1E39" w14:textId="77777777" w:rsidR="00E44E0D" w:rsidRDefault="00E44E0D" w:rsidP="00E44E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формы поддержки: краудфандинг, фандрайзинг, фонды</w:t>
      </w:r>
    </w:p>
    <w:p w14:paraId="33075377" w14:textId="77777777" w:rsidR="00E44E0D" w:rsidRDefault="00E44E0D" w:rsidP="00E44E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инвестора</w:t>
      </w:r>
    </w:p>
    <w:p w14:paraId="3B19BF24" w14:textId="77777777" w:rsidR="00E44E0D" w:rsidRDefault="00E44E0D" w:rsidP="00E44E0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Деловые коммуникации</w:t>
      </w:r>
    </w:p>
    <w:p w14:paraId="65C6A9C8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7</w:t>
      </w:r>
    </w:p>
    <w:p w14:paraId="116C5878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Публичные выступления. Презентация проекта</w:t>
      </w:r>
    </w:p>
    <w:p w14:paraId="048A9BE9" w14:textId="77777777" w:rsidR="00E44E0D" w:rsidRDefault="00E44E0D" w:rsidP="00E44E0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мастерства публичных выступлений</w:t>
      </w:r>
    </w:p>
    <w:p w14:paraId="548BE27B" w14:textId="77777777" w:rsidR="00E44E0D" w:rsidRDefault="00E44E0D" w:rsidP="00E44E0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презентации</w:t>
      </w:r>
    </w:p>
    <w:p w14:paraId="157C624D" w14:textId="77777777" w:rsidR="00E44E0D" w:rsidRDefault="00E44E0D" w:rsidP="00E44E0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презентаций</w:t>
      </w:r>
    </w:p>
    <w:p w14:paraId="5FD3E0BD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БОНУС</w:t>
      </w:r>
    </w:p>
    <w:p w14:paraId="5E619869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Межсессионные вебинары</w:t>
      </w:r>
    </w:p>
    <w:p w14:paraId="6120E79B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1: Миссия, цели, планы социального предпринимателя и его бизнеса.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2: SWOT-анализ бизнес-идеи, оценка будущего социального предприятия.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3: Верификация, валидизация гипотез исследования социальных проблем.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№ 4: Нормативно-правовое регулирование социального предпринимательства в России.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Коммерческие и некоммерческие организационно-правовые формы</w:t>
      </w:r>
    </w:p>
    <w:p w14:paraId="466221FD" w14:textId="77777777" w:rsidR="00E44E0D" w:rsidRDefault="00E44E0D" w:rsidP="00E44E0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организационно-правовой формы социального предприятия</w:t>
      </w:r>
    </w:p>
    <w:p w14:paraId="3DBECA57" w14:textId="77777777" w:rsidR="00E44E0D" w:rsidRDefault="00E44E0D" w:rsidP="00E44E0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налогообложения и ведения бухгалтерского учёта различных организационно-правовых форм социального бизнеса</w:t>
      </w:r>
    </w:p>
    <w:p w14:paraId="5B6546DE" w14:textId="77777777" w:rsidR="00E44E0D" w:rsidRDefault="00E44E0D" w:rsidP="00E44E0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Действующее законодательство, регулирующее социальное предпринимательство Договорная работа с сотрудниками, подрядчиками, клиентами</w:t>
      </w:r>
    </w:p>
    <w:p w14:paraId="575C95A1" w14:textId="77777777" w:rsidR="00E44E0D" w:rsidRDefault="00E44E0D" w:rsidP="00E44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5: Бизнес-моделирование социального предприятия</w:t>
      </w:r>
    </w:p>
    <w:p w14:paraId="15E5194F" w14:textId="77777777" w:rsidR="00E44E0D" w:rsidRDefault="00E44E0D" w:rsidP="00E44E0D">
      <w:pPr>
        <w:spacing w:after="0" w:line="240" w:lineRule="auto"/>
      </w:pPr>
    </w:p>
    <w:p w14:paraId="22A7A712" w14:textId="77777777" w:rsidR="00C57112" w:rsidRPr="00A33297" w:rsidRDefault="00C57112" w:rsidP="00E44E0D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ja-JP"/>
        </w:rPr>
      </w:pPr>
    </w:p>
    <w:p w14:paraId="14C12998" w14:textId="77777777" w:rsidR="00C57112" w:rsidRPr="00A33297" w:rsidRDefault="00C57112" w:rsidP="00E44E0D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ja-JP"/>
        </w:rPr>
      </w:pPr>
    </w:p>
    <w:p w14:paraId="51656DB5" w14:textId="77777777" w:rsidR="00C57112" w:rsidRDefault="00C57112" w:rsidP="00E44E0D">
      <w:pPr>
        <w:spacing w:after="0" w:line="240" w:lineRule="auto"/>
      </w:pPr>
    </w:p>
    <w:sectPr w:rsidR="00C57112" w:rsidSect="00A33297">
      <w:pgSz w:w="11906" w:h="16838"/>
      <w:pgMar w:top="1141" w:right="851" w:bottom="1134" w:left="1418" w:header="0" w:footer="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3A6F"/>
    <w:multiLevelType w:val="multilevel"/>
    <w:tmpl w:val="DB8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72C0AEE"/>
    <w:multiLevelType w:val="multilevel"/>
    <w:tmpl w:val="F9B4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9A36D69"/>
    <w:multiLevelType w:val="multilevel"/>
    <w:tmpl w:val="2D6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F391E5B"/>
    <w:multiLevelType w:val="multilevel"/>
    <w:tmpl w:val="75E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8605102"/>
    <w:multiLevelType w:val="multilevel"/>
    <w:tmpl w:val="F95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E0B3533"/>
    <w:multiLevelType w:val="multilevel"/>
    <w:tmpl w:val="224A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3AC10E8"/>
    <w:multiLevelType w:val="multilevel"/>
    <w:tmpl w:val="846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6AA45E10"/>
    <w:multiLevelType w:val="multilevel"/>
    <w:tmpl w:val="9EBE74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B766ADF"/>
    <w:multiLevelType w:val="multilevel"/>
    <w:tmpl w:val="6DDC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5FF125D"/>
    <w:multiLevelType w:val="multilevel"/>
    <w:tmpl w:val="36C4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12"/>
    <w:rsid w:val="00A33297"/>
    <w:rsid w:val="00C57112"/>
    <w:rsid w:val="00E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5F06"/>
  <w15:docId w15:val="{5C2F53D3-533F-4C7F-85ED-4E112CE9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3C"/>
    <w:pPr>
      <w:spacing w:after="200" w:line="276" w:lineRule="auto"/>
    </w:pPr>
    <w:rPr>
      <w:rFonts w:ascii="Calibri" w:eastAsiaTheme="minorEastAsia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329E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4028F1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4028F1"/>
    <w:rPr>
      <w:rFonts w:eastAsiaTheme="minorEastAsia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4028F1"/>
    <w:rPr>
      <w:rFonts w:eastAsiaTheme="minorEastAsia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424D0F"/>
    <w:rPr>
      <w:rFonts w:eastAsiaTheme="minorEastAsia"/>
      <w:sz w:val="22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424D0F"/>
    <w:rPr>
      <w:rFonts w:eastAsiaTheme="minorEastAsia"/>
      <w:sz w:val="22"/>
      <w:szCs w:val="22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9E44A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E44A1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qFormat/>
    <w:rsid w:val="000B37B8"/>
    <w:rPr>
      <w:color w:val="605E5C"/>
      <w:shd w:val="clear" w:color="auto" w:fill="E1DFDD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">
    <w:name w:val="List Paragraph"/>
    <w:basedOn w:val="a"/>
    <w:uiPriority w:val="34"/>
    <w:qFormat/>
    <w:rsid w:val="001217CD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C332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4028F1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4028F1"/>
    <w:rPr>
      <w:b/>
      <w:bCs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424D0F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424D0F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12">
    <w:name w:val="Импортированный стиль 12"/>
    <w:qFormat/>
    <w:rsid w:val="00A9702E"/>
  </w:style>
  <w:style w:type="table" w:styleId="af6">
    <w:name w:val="Table Grid"/>
    <w:basedOn w:val="a1"/>
    <w:uiPriority w:val="39"/>
    <w:rsid w:val="00DC5F3C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3D33B6"/>
    <w:rPr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vest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Beljaev | Беляев Александр Геннадьевич, директор консалтинговой компании "Эль - Консул"</dc:creator>
  <dc:description/>
  <cp:lastModifiedBy>User</cp:lastModifiedBy>
  <cp:revision>3</cp:revision>
  <cp:lastPrinted>2021-04-23T01:36:00Z</cp:lastPrinted>
  <dcterms:created xsi:type="dcterms:W3CDTF">2022-04-06T22:30:00Z</dcterms:created>
  <dcterms:modified xsi:type="dcterms:W3CDTF">2022-04-06T22:33:00Z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